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608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Elementary and Secondary Education Act (ESEA) Parents’ Right-To-Know </w:t>
      </w:r>
    </w:p>
    <w:p w14:paraId="1294B070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All parents have the right to request the following: </w:t>
      </w:r>
    </w:p>
    <w:p w14:paraId="054EF15C" w14:textId="77777777" w:rsidR="00AD0FFA" w:rsidRDefault="00AD0FFA">
      <w:r>
        <w:sym w:font="Symbol" w:char="F0B7"/>
      </w:r>
      <w:r>
        <w:t xml:space="preserve"> A teacher’s professional qualifications, which </w:t>
      </w:r>
      <w:proofErr w:type="gramStart"/>
      <w:r>
        <w:t>includes:</w:t>
      </w:r>
      <w:proofErr w:type="gramEnd"/>
      <w:r>
        <w:t xml:space="preserve"> state qualifications, licensure, grade/s certification, waivers </w:t>
      </w:r>
    </w:p>
    <w:p w14:paraId="24CB0678" w14:textId="77777777" w:rsidR="00AD0FFA" w:rsidRDefault="00AD0FFA">
      <w:r>
        <w:sym w:font="Symbol" w:char="F0B7"/>
      </w:r>
      <w:r>
        <w:t xml:space="preserve"> A teacher’s baccalaureate and /or graduate degree, fields of endorsement, previous teaching experience</w:t>
      </w:r>
    </w:p>
    <w:p w14:paraId="4723E942" w14:textId="77777777" w:rsidR="00AD0FFA" w:rsidRDefault="00AD0FFA">
      <w:r>
        <w:t xml:space="preserve"> </w:t>
      </w:r>
      <w:r>
        <w:sym w:font="Symbol" w:char="F0B7"/>
      </w:r>
      <w:r>
        <w:t xml:space="preserve"> A paraprofessional’s qualifications </w:t>
      </w:r>
    </w:p>
    <w:p w14:paraId="086BB553" w14:textId="77777777" w:rsidR="00AD0FFA" w:rsidRDefault="00AD0FFA">
      <w:r>
        <w:sym w:font="Symbol" w:char="F0B7"/>
      </w:r>
      <w:r>
        <w:t xml:space="preserve"> An assurance that their child’s name, address, and telephone listing </w:t>
      </w:r>
      <w:proofErr w:type="gramStart"/>
      <w:r>
        <w:t>not be</w:t>
      </w:r>
      <w:proofErr w:type="gramEnd"/>
      <w:r>
        <w:t xml:space="preserve"> released to military recruiters All parents will receive information on the following:</w:t>
      </w:r>
    </w:p>
    <w:p w14:paraId="5B517EA8" w14:textId="77777777" w:rsidR="00AD0FFA" w:rsidRDefault="00AD0FFA">
      <w:r>
        <w:t xml:space="preserve"> </w:t>
      </w:r>
      <w:r>
        <w:sym w:font="Symbol" w:char="F0B7"/>
      </w:r>
      <w:r>
        <w:t xml:space="preserve"> Their child’s level of achievement in each of the state academic assessments </w:t>
      </w:r>
    </w:p>
    <w:p w14:paraId="003FA682" w14:textId="77777777" w:rsidR="00AD0FFA" w:rsidRDefault="00AD0FFA">
      <w:r>
        <w:sym w:font="Symbol" w:char="F0B7"/>
      </w:r>
      <w:r>
        <w:t xml:space="preserve"> Their option to request a transfer to another school within the district if their child is the victim of a violent crime at school </w:t>
      </w:r>
    </w:p>
    <w:p w14:paraId="47FA02A1" w14:textId="77777777" w:rsidR="00AD0FFA" w:rsidRDefault="00AD0FFA">
      <w:r>
        <w:sym w:font="Symbol" w:char="F0B7"/>
      </w:r>
      <w:r>
        <w:t xml:space="preserve"> Their right to timely notification that their child has been assigned, or has been taught for four or more consecutive weeks by, a teacher who is not highly qualified </w:t>
      </w:r>
    </w:p>
    <w:p w14:paraId="0BA8B25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>NINGUN NINO SE QUEDA ATRAS</w:t>
      </w:r>
    </w:p>
    <w:p w14:paraId="323C09CC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 Derecho De los Padres de Familia a saber </w:t>
      </w:r>
      <w:proofErr w:type="spellStart"/>
      <w:r w:rsidRPr="00AD0FFA">
        <w:rPr>
          <w:b/>
          <w:bCs/>
        </w:rPr>
        <w:t>Todos</w:t>
      </w:r>
      <w:proofErr w:type="spellEnd"/>
      <w:r w:rsidRPr="00AD0FFA">
        <w:rPr>
          <w:b/>
          <w:bCs/>
        </w:rPr>
        <w:t xml:space="preserve"> </w:t>
      </w:r>
      <w:proofErr w:type="spellStart"/>
      <w:r w:rsidRPr="00AD0FFA">
        <w:rPr>
          <w:b/>
          <w:bCs/>
        </w:rPr>
        <w:t>los</w:t>
      </w:r>
      <w:proofErr w:type="spellEnd"/>
      <w:r w:rsidRPr="00AD0FFA">
        <w:rPr>
          <w:b/>
          <w:bCs/>
        </w:rPr>
        <w:t xml:space="preserve"> padres </w:t>
      </w:r>
      <w:proofErr w:type="spellStart"/>
      <w:r w:rsidRPr="00AD0FFA">
        <w:rPr>
          <w:b/>
          <w:bCs/>
        </w:rPr>
        <w:t>tienen</w:t>
      </w:r>
      <w:proofErr w:type="spellEnd"/>
      <w:r w:rsidRPr="00AD0FFA">
        <w:rPr>
          <w:b/>
          <w:bCs/>
        </w:rPr>
        <w:t xml:space="preserve"> derecho a </w:t>
      </w:r>
      <w:proofErr w:type="spellStart"/>
      <w:r w:rsidRPr="00AD0FFA">
        <w:rPr>
          <w:b/>
          <w:bCs/>
        </w:rPr>
        <w:t>solicitar</w:t>
      </w:r>
      <w:proofErr w:type="spellEnd"/>
      <w:r w:rsidRPr="00AD0FFA">
        <w:rPr>
          <w:b/>
          <w:bCs/>
        </w:rPr>
        <w:t xml:space="preserve"> lo </w:t>
      </w:r>
      <w:proofErr w:type="spellStart"/>
      <w:r w:rsidRPr="00AD0FFA">
        <w:rPr>
          <w:b/>
          <w:bCs/>
        </w:rPr>
        <w:t>siguiente</w:t>
      </w:r>
      <w:proofErr w:type="spellEnd"/>
      <w:r w:rsidRPr="00AD0FFA">
        <w:rPr>
          <w:b/>
          <w:bCs/>
        </w:rPr>
        <w:t xml:space="preserve">: </w:t>
      </w:r>
    </w:p>
    <w:p w14:paraId="6273DC0E" w14:textId="77777777" w:rsidR="00AD0FFA" w:rsidRDefault="00AD0FFA">
      <w:r>
        <w:sym w:font="Symbol" w:char="F0B7"/>
      </w:r>
      <w:r>
        <w:t xml:space="preserve"> Las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un maestro, que </w:t>
      </w:r>
      <w:proofErr w:type="spellStart"/>
      <w:r>
        <w:t>incluye</w:t>
      </w:r>
      <w:proofErr w:type="spellEnd"/>
      <w:r>
        <w:t xml:space="preserve">: </w:t>
      </w:r>
      <w:proofErr w:type="spellStart"/>
      <w:r>
        <w:t>Calificaciones</w:t>
      </w:r>
      <w:proofErr w:type="spellEnd"/>
      <w:r>
        <w:t xml:space="preserve"> del Estado, </w:t>
      </w:r>
      <w:proofErr w:type="spellStart"/>
      <w:r>
        <w:t>Licenciatura</w:t>
      </w:r>
      <w:proofErr w:type="spellEnd"/>
      <w:r>
        <w:t xml:space="preserve">, </w:t>
      </w:r>
      <w:proofErr w:type="spellStart"/>
      <w:r>
        <w:t>graos</w:t>
      </w:r>
      <w:proofErr w:type="spellEnd"/>
      <w:r>
        <w:t xml:space="preserve"> de la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Renuncia</w:t>
      </w:r>
      <w:proofErr w:type="spellEnd"/>
      <w:r>
        <w:t xml:space="preserve"> a derecho </w:t>
      </w:r>
    </w:p>
    <w:p w14:paraId="2762FCEB" w14:textId="77777777" w:rsidR="00AD0FFA" w:rsidRDefault="00AD0FFA">
      <w:r>
        <w:sym w:font="Symbol" w:char="F0B7"/>
      </w:r>
      <w:r>
        <w:t xml:space="preserve"> El </w:t>
      </w:r>
      <w:proofErr w:type="spellStart"/>
      <w:r>
        <w:t>Bachillerato</w:t>
      </w:r>
      <w:proofErr w:type="spellEnd"/>
      <w:r>
        <w:t xml:space="preserve"> a </w:t>
      </w:r>
      <w:proofErr w:type="spellStart"/>
      <w:r>
        <w:t>Titulo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 del maestro, </w:t>
      </w:r>
      <w:proofErr w:type="spellStart"/>
      <w:r>
        <w:t>campos</w:t>
      </w:r>
      <w:proofErr w:type="spellEnd"/>
      <w:r>
        <w:t xml:space="preserve"> de </w:t>
      </w:r>
      <w:proofErr w:type="spellStart"/>
      <w:r>
        <w:t>especialidad</w:t>
      </w:r>
      <w:proofErr w:type="spellEnd"/>
      <w:r>
        <w:t xml:space="preserve">, </w:t>
      </w:r>
      <w:proofErr w:type="spellStart"/>
      <w:r>
        <w:t>experiencia</w:t>
      </w:r>
      <w:proofErr w:type="spellEnd"/>
      <w:r>
        <w:t xml:space="preserve"> previa</w:t>
      </w:r>
    </w:p>
    <w:p w14:paraId="219300C7" w14:textId="77777777" w:rsidR="00AD0FFA" w:rsidRDefault="00AD0FFA">
      <w:r>
        <w:t xml:space="preserve"> </w:t>
      </w:r>
      <w:r>
        <w:sym w:font="Symbol" w:char="F0B7"/>
      </w:r>
      <w:r>
        <w:t xml:space="preserve"> La </w:t>
      </w:r>
      <w:proofErr w:type="spellStart"/>
      <w:r>
        <w:t>calificaciones</w:t>
      </w:r>
      <w:proofErr w:type="spellEnd"/>
      <w:r>
        <w:t xml:space="preserve"> del </w:t>
      </w:r>
      <w:proofErr w:type="spellStart"/>
      <w:r>
        <w:t>profesional</w:t>
      </w:r>
      <w:proofErr w:type="spellEnd"/>
      <w:r>
        <w:t xml:space="preserve"> </w:t>
      </w:r>
    </w:p>
    <w:p w14:paraId="2CE266F2" w14:textId="77777777" w:rsidR="00AD0FFA" w:rsidRDefault="00AD0FFA">
      <w:r>
        <w:sym w:font="Symbol" w:char="F0B7"/>
      </w:r>
      <w:r>
        <w:t xml:space="preserve"> </w:t>
      </w:r>
      <w:proofErr w:type="spellStart"/>
      <w:r>
        <w:t>Garantía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numero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no se </w:t>
      </w:r>
      <w:proofErr w:type="spellStart"/>
      <w:r>
        <w:t>entregan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reclutadores</w:t>
      </w:r>
      <w:proofErr w:type="spellEnd"/>
      <w:r>
        <w:t xml:space="preserve"> </w:t>
      </w:r>
      <w:proofErr w:type="spellStart"/>
      <w:r>
        <w:t>militares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42E0E27A" w14:textId="77777777" w:rsidR="00AD0FFA" w:rsidRDefault="00AD0FFA">
      <w:r>
        <w:sym w:font="Symbol" w:char="F0B7"/>
      </w:r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del </w:t>
      </w:r>
      <w:proofErr w:type="spellStart"/>
      <w:r>
        <w:t>estado</w:t>
      </w:r>
      <w:proofErr w:type="spellEnd"/>
    </w:p>
    <w:p w14:paraId="3A361573" w14:textId="77777777" w:rsidR="00AD0FFA" w:rsidRDefault="00AD0FFA">
      <w:r>
        <w:t xml:space="preserve"> </w:t>
      </w:r>
      <w:r>
        <w:sym w:font="Symbol" w:char="F0B7"/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un </w:t>
      </w:r>
      <w:proofErr w:type="spellStart"/>
      <w:r>
        <w:t>traslado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es </w:t>
      </w:r>
      <w:proofErr w:type="spellStart"/>
      <w:r>
        <w:t>victima</w:t>
      </w:r>
      <w:proofErr w:type="spellEnd"/>
      <w:r>
        <w:t xml:space="preserve"> de un </w:t>
      </w:r>
      <w:proofErr w:type="spellStart"/>
      <w:r>
        <w:t>crimen</w:t>
      </w:r>
      <w:proofErr w:type="spellEnd"/>
      <w:r>
        <w:t xml:space="preserve"> </w:t>
      </w:r>
      <w:proofErr w:type="spellStart"/>
      <w:r>
        <w:t>violento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14:paraId="315C279F" w14:textId="485D3138" w:rsidR="003210CF" w:rsidRDefault="00AD0FFA">
      <w:r>
        <w:sym w:font="Symbol" w:char="F0B7"/>
      </w:r>
      <w:r>
        <w:t xml:space="preserve"> </w:t>
      </w:r>
      <w:proofErr w:type="spellStart"/>
      <w:r>
        <w:t>Su</w:t>
      </w:r>
      <w:proofErr w:type="spellEnd"/>
      <w:r>
        <w:t xml:space="preserve"> derecho </w:t>
      </w:r>
      <w:proofErr w:type="gramStart"/>
      <w:r>
        <w:t>a</w:t>
      </w:r>
      <w:proofErr w:type="gramEnd"/>
      <w:r>
        <w:t xml:space="preserve"> aviso con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o ha </w:t>
      </w:r>
      <w:proofErr w:type="spellStart"/>
      <w:r>
        <w:t>estado</w:t>
      </w:r>
      <w:proofErr w:type="spellEnd"/>
      <w:r>
        <w:t xml:space="preserve"> bajo 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consecutivas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de un maestro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cualificado</w:t>
      </w:r>
      <w:proofErr w:type="spellEnd"/>
    </w:p>
    <w:sectPr w:rsidR="00321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BF18" w14:textId="77777777" w:rsidR="00AB063C" w:rsidRDefault="00AB063C" w:rsidP="00AD0FFA">
      <w:pPr>
        <w:spacing w:after="0" w:line="240" w:lineRule="auto"/>
      </w:pPr>
      <w:r>
        <w:separator/>
      </w:r>
    </w:p>
  </w:endnote>
  <w:endnote w:type="continuationSeparator" w:id="0">
    <w:p w14:paraId="352BCB19" w14:textId="77777777" w:rsidR="00AB063C" w:rsidRDefault="00AB063C" w:rsidP="00AD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A682" w14:textId="77777777" w:rsidR="00AD0FFA" w:rsidRDefault="00AD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326" w14:textId="2D2A6DE4" w:rsidR="00AD0FFA" w:rsidRDefault="00AD0F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C69DAB" wp14:editId="119B7AC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B17B" w14:textId="33FB25C4" w:rsidR="00AD0FFA" w:rsidRDefault="00AD0FF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Reviewed 5/23/22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69DA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DB5B17B" w14:textId="33FB25C4" w:rsidR="00AD0FFA" w:rsidRDefault="00AD0FF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Reviewed 5/23/22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C37" w14:textId="77777777" w:rsidR="00AD0FFA" w:rsidRDefault="00AD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24D2" w14:textId="77777777" w:rsidR="00AB063C" w:rsidRDefault="00AB063C" w:rsidP="00AD0FFA">
      <w:pPr>
        <w:spacing w:after="0" w:line="240" w:lineRule="auto"/>
      </w:pPr>
      <w:r>
        <w:separator/>
      </w:r>
    </w:p>
  </w:footnote>
  <w:footnote w:type="continuationSeparator" w:id="0">
    <w:p w14:paraId="0BDA40A6" w14:textId="77777777" w:rsidR="00AB063C" w:rsidRDefault="00AB063C" w:rsidP="00AD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4B03" w14:textId="77777777" w:rsidR="00AD0FFA" w:rsidRDefault="00AD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D2C8" w14:textId="77777777" w:rsidR="00AD0FFA" w:rsidRDefault="00AD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D9F0" w14:textId="77777777" w:rsidR="00AD0FFA" w:rsidRDefault="00AD0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A"/>
    <w:rsid w:val="003210CF"/>
    <w:rsid w:val="004C6C1A"/>
    <w:rsid w:val="00641150"/>
    <w:rsid w:val="006A7397"/>
    <w:rsid w:val="009D2F76"/>
    <w:rsid w:val="00AB063C"/>
    <w:rsid w:val="00A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D4E0B"/>
  <w15:chartTrackingRefBased/>
  <w15:docId w15:val="{C666F74F-0CE0-44F4-B892-94315AE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FA"/>
  </w:style>
  <w:style w:type="paragraph" w:styleId="Footer">
    <w:name w:val="footer"/>
    <w:basedOn w:val="Normal"/>
    <w:link w:val="Foot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 ELLIS</dc:creator>
  <cp:keywords/>
  <dc:description/>
  <cp:lastModifiedBy>STEPHANIE M KISSELL</cp:lastModifiedBy>
  <cp:revision>2</cp:revision>
  <dcterms:created xsi:type="dcterms:W3CDTF">2023-01-16T16:33:00Z</dcterms:created>
  <dcterms:modified xsi:type="dcterms:W3CDTF">2023-01-16T16:33:00Z</dcterms:modified>
</cp:coreProperties>
</file>